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BE" w:rsidRDefault="00453BDF" w:rsidP="00453BDF">
      <w:pPr>
        <w:pStyle w:val="NoSpacing"/>
        <w:jc w:val="center"/>
      </w:pPr>
      <w:r>
        <w:rPr>
          <w:noProof/>
        </w:rPr>
        <w:drawing>
          <wp:inline distT="0" distB="0" distL="0" distR="0" wp14:anchorId="160A385D" wp14:editId="212109A6">
            <wp:extent cx="2651760" cy="768096"/>
            <wp:effectExtent l="0" t="0" r="0" b="0"/>
            <wp:docPr id="1" name="Picture 1" descr="https://i2.wp.com/www.cottey.edu/images/marketing/logos/academics/horz/Cottey_Horz_1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cottey.edu/images/marketing/logos/academics/horz/Cottey_Horz_1Color_NoTagli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1760" cy="768096"/>
                    </a:xfrm>
                    <a:prstGeom prst="rect">
                      <a:avLst/>
                    </a:prstGeom>
                    <a:noFill/>
                    <a:ln>
                      <a:noFill/>
                    </a:ln>
                  </pic:spPr>
                </pic:pic>
              </a:graphicData>
            </a:graphic>
          </wp:inline>
        </w:drawing>
      </w:r>
    </w:p>
    <w:p w:rsidR="00453BDF" w:rsidRDefault="00453BDF" w:rsidP="00453BDF">
      <w:pPr>
        <w:pStyle w:val="NoSpacing"/>
      </w:pPr>
    </w:p>
    <w:p w:rsidR="00453BDF" w:rsidRPr="00E61729" w:rsidRDefault="00453BDF" w:rsidP="00453BDF">
      <w:pPr>
        <w:pStyle w:val="NoSpacing"/>
        <w:jc w:val="center"/>
        <w:rPr>
          <w:rFonts w:asciiTheme="majorHAnsi" w:hAnsiTheme="majorHAnsi"/>
        </w:rPr>
      </w:pPr>
      <w:r w:rsidRPr="00E61729">
        <w:rPr>
          <w:rFonts w:asciiTheme="majorHAnsi" w:hAnsiTheme="majorHAnsi"/>
        </w:rPr>
        <w:t>Higher Education Emergency Relief Fund (HEERF) Grants to Students</w:t>
      </w:r>
    </w:p>
    <w:p w:rsidR="00453BDF" w:rsidRPr="00E61729" w:rsidRDefault="00453BDF" w:rsidP="00453BDF">
      <w:pPr>
        <w:pStyle w:val="NoSpacing"/>
        <w:jc w:val="center"/>
        <w:rPr>
          <w:rFonts w:asciiTheme="majorHAnsi" w:hAnsiTheme="majorHAnsi"/>
        </w:rPr>
      </w:pPr>
    </w:p>
    <w:p w:rsidR="00E61729" w:rsidRPr="008C4977" w:rsidRDefault="00453BDF" w:rsidP="008C4977">
      <w:pPr>
        <w:pStyle w:val="NoSpacing"/>
        <w:numPr>
          <w:ilvl w:val="0"/>
          <w:numId w:val="1"/>
        </w:numPr>
        <w:spacing w:line="276" w:lineRule="auto"/>
        <w:rPr>
          <w:rFonts w:ascii="Cambria" w:hAnsi="Cambria"/>
        </w:rPr>
      </w:pPr>
      <w:r w:rsidRPr="008C4977">
        <w:rPr>
          <w:rFonts w:ascii="Cambria" w:hAnsi="Cambria"/>
        </w:rPr>
        <w:t xml:space="preserve">Cottey College signed </w:t>
      </w:r>
      <w:r w:rsidR="006D29F4" w:rsidRPr="008C4977">
        <w:rPr>
          <w:rFonts w:ascii="Cambria" w:hAnsi="Cambria"/>
        </w:rPr>
        <w:t xml:space="preserve">and returned </w:t>
      </w:r>
      <w:r w:rsidRPr="008C4977">
        <w:rPr>
          <w:rFonts w:ascii="Cambria" w:hAnsi="Cambria"/>
        </w:rPr>
        <w:t>the Recipient’s Funding Certification and Agreement for Emergency Financial Aid Grants to Student</w:t>
      </w:r>
      <w:r w:rsidR="006D29F4" w:rsidRPr="008C4977">
        <w:rPr>
          <w:rFonts w:ascii="Cambria" w:hAnsi="Cambria"/>
        </w:rPr>
        <w:t>,</w:t>
      </w:r>
      <w:r w:rsidRPr="008C4977">
        <w:rPr>
          <w:rFonts w:ascii="Cambria" w:hAnsi="Cambria"/>
        </w:rPr>
        <w:t xml:space="preserve"> and the institution intends to use the funds to provide the mandated amount of at least 50% of the HEERF grants to students.</w:t>
      </w:r>
    </w:p>
    <w:p w:rsidR="00E61729" w:rsidRPr="008C4977" w:rsidRDefault="00453BDF" w:rsidP="008C4977">
      <w:pPr>
        <w:pStyle w:val="NoSpacing"/>
        <w:numPr>
          <w:ilvl w:val="0"/>
          <w:numId w:val="1"/>
        </w:numPr>
        <w:spacing w:line="276" w:lineRule="auto"/>
        <w:rPr>
          <w:rFonts w:ascii="Cambria" w:hAnsi="Cambria"/>
        </w:rPr>
      </w:pPr>
      <w:r w:rsidRPr="008C4977">
        <w:rPr>
          <w:rFonts w:ascii="Cambria" w:hAnsi="Cambria"/>
        </w:rPr>
        <w:t>Cottey receive</w:t>
      </w:r>
      <w:r w:rsidR="008C4977" w:rsidRPr="008C4977">
        <w:rPr>
          <w:rFonts w:ascii="Cambria" w:hAnsi="Cambria"/>
        </w:rPr>
        <w:t>d</w:t>
      </w:r>
      <w:r w:rsidRPr="008C4977">
        <w:rPr>
          <w:rFonts w:ascii="Cambria" w:hAnsi="Cambria"/>
        </w:rPr>
        <w:t xml:space="preserve"> $167,429 </w:t>
      </w:r>
      <w:r w:rsidR="008C4977" w:rsidRPr="008C4977">
        <w:rPr>
          <w:rFonts w:ascii="Cambria" w:hAnsi="Cambria"/>
        </w:rPr>
        <w:t>under the HEERF student portion.</w:t>
      </w:r>
    </w:p>
    <w:p w:rsidR="00CE573B" w:rsidRPr="008C4977" w:rsidRDefault="00960F3C" w:rsidP="008C4977">
      <w:pPr>
        <w:pStyle w:val="NoSpacing"/>
        <w:numPr>
          <w:ilvl w:val="0"/>
          <w:numId w:val="1"/>
        </w:numPr>
        <w:spacing w:line="276" w:lineRule="auto"/>
        <w:rPr>
          <w:rFonts w:ascii="Cambria" w:hAnsi="Cambria"/>
        </w:rPr>
      </w:pPr>
      <w:r w:rsidRPr="008C4977">
        <w:rPr>
          <w:rFonts w:ascii="Cambria" w:hAnsi="Cambria"/>
        </w:rPr>
        <w:t>The estimated number of students at Cottey eligible to participate in programs under Section 484 in Title IV of the Higher Education Act of 1965, as amended (HEA), and therefore eligible to receive an emergency grant is 207.</w:t>
      </w:r>
    </w:p>
    <w:p w:rsidR="005B5581" w:rsidRPr="008C4977" w:rsidRDefault="005B5581" w:rsidP="008C4977">
      <w:pPr>
        <w:pStyle w:val="ListParagraph"/>
        <w:numPr>
          <w:ilvl w:val="0"/>
          <w:numId w:val="1"/>
        </w:numPr>
        <w:rPr>
          <w:rFonts w:ascii="Cambria" w:hAnsi="Cambria"/>
        </w:rPr>
      </w:pPr>
      <w:r w:rsidRPr="008C4977">
        <w:rPr>
          <w:rFonts w:ascii="Cambria" w:hAnsi="Cambria"/>
        </w:rPr>
        <w:t>The College developed an online application for students to apply.  On 4/22/20, an email was sent to all eligible students instructing them to submit the application.</w:t>
      </w:r>
      <w:r w:rsidR="00B65100" w:rsidRPr="008C4977">
        <w:rPr>
          <w:rFonts w:ascii="Cambria" w:hAnsi="Cambria"/>
        </w:rPr>
        <w:t xml:space="preserve"> </w:t>
      </w:r>
      <w:r w:rsidR="00C71615" w:rsidRPr="008C4977">
        <w:rPr>
          <w:rFonts w:ascii="Cambria" w:hAnsi="Cambria"/>
        </w:rPr>
        <w:t xml:space="preserve"> This </w:t>
      </w:r>
      <w:r w:rsidR="00B65100" w:rsidRPr="008C4977">
        <w:rPr>
          <w:rFonts w:ascii="Cambria" w:hAnsi="Cambria"/>
        </w:rPr>
        <w:t xml:space="preserve">was sent to their Cottey email address, which students are expected to check regularly.  A text message was sent to remind them to complete the application. </w:t>
      </w:r>
      <w:r w:rsidR="00C71615" w:rsidRPr="008C4977">
        <w:rPr>
          <w:rFonts w:ascii="Cambria" w:hAnsi="Cambria"/>
        </w:rPr>
        <w:t xml:space="preserve"> </w:t>
      </w:r>
      <w:r w:rsidR="00B65100" w:rsidRPr="008C4977">
        <w:rPr>
          <w:rFonts w:ascii="Cambria" w:hAnsi="Cambria"/>
        </w:rPr>
        <w:t xml:space="preserve">On 4/28/20, we called students who had not yet submitted the application.  If we were unable to reach them, we left messages </w:t>
      </w:r>
      <w:r w:rsidR="00C71615" w:rsidRPr="008C4977">
        <w:rPr>
          <w:rFonts w:ascii="Cambria" w:hAnsi="Cambria"/>
        </w:rPr>
        <w:t xml:space="preserve">when </w:t>
      </w:r>
      <w:r w:rsidR="00B65100" w:rsidRPr="008C4977">
        <w:rPr>
          <w:rFonts w:ascii="Cambria" w:hAnsi="Cambria"/>
        </w:rPr>
        <w:t xml:space="preserve">mailboxes allowed.  On 4/30/20, we sent another text message reminder. </w:t>
      </w:r>
    </w:p>
    <w:p w:rsidR="005B5581" w:rsidRPr="008C4977" w:rsidRDefault="005B5581" w:rsidP="008C4977">
      <w:pPr>
        <w:pStyle w:val="ListParagraph"/>
        <w:numPr>
          <w:ilvl w:val="0"/>
          <w:numId w:val="1"/>
        </w:numPr>
        <w:rPr>
          <w:rFonts w:ascii="Cambria" w:hAnsi="Cambria"/>
        </w:rPr>
      </w:pPr>
      <w:r w:rsidRPr="008C4977">
        <w:rPr>
          <w:rFonts w:ascii="Cambria" w:hAnsi="Cambria"/>
        </w:rPr>
        <w:t>The application included the following:</w:t>
      </w:r>
    </w:p>
    <w:p w:rsidR="005B5581" w:rsidRPr="008C4977" w:rsidRDefault="005B5581" w:rsidP="008C4977">
      <w:pPr>
        <w:pStyle w:val="ListParagraph"/>
        <w:rPr>
          <w:rFonts w:ascii="Cambria" w:hAnsi="Cambria"/>
        </w:rPr>
      </w:pPr>
      <w:r w:rsidRPr="008C4977">
        <w:rPr>
          <w:rFonts w:ascii="Cambria" w:hAnsi="Cambria"/>
        </w:rPr>
        <w:t xml:space="preserve">The Higher Education Emergency Relief Fund authorized by the Coronavirus Aid, Relief, and Economic Security (CARES) Act provides emergency grants for college students.  Please answer the questions below and submit this form by April 30, 2020. </w:t>
      </w:r>
    </w:p>
    <w:p w:rsidR="005B5581" w:rsidRPr="008C4977" w:rsidRDefault="005B5581" w:rsidP="008C4977">
      <w:pPr>
        <w:pStyle w:val="ListParagraph"/>
        <w:rPr>
          <w:rFonts w:ascii="Cambria" w:hAnsi="Cambria"/>
        </w:rPr>
      </w:pPr>
      <w:r w:rsidRPr="008C4977">
        <w:rPr>
          <w:rFonts w:ascii="Cambria" w:hAnsi="Cambria"/>
        </w:rPr>
        <w:t>We recognize that you may have incurred unexpected expenses and we don’t want financial concerns due to the Coronavirus to derail your education.  As you think about your expenses, please consider the fact that even though you moved back home with your parents, there are added costs for things like electricity, water, food, etc.</w:t>
      </w:r>
    </w:p>
    <w:p w:rsidR="00845E51" w:rsidRPr="008C4977" w:rsidRDefault="00845E51" w:rsidP="008C4977">
      <w:pPr>
        <w:pStyle w:val="ListParagraph"/>
        <w:rPr>
          <w:rFonts w:ascii="Cambria" w:hAnsi="Cambria"/>
        </w:rPr>
      </w:pPr>
    </w:p>
    <w:p w:rsidR="00845E51" w:rsidRPr="008C4977" w:rsidRDefault="00845E51" w:rsidP="008C4977">
      <w:pPr>
        <w:pStyle w:val="ListParagraph"/>
        <w:rPr>
          <w:rFonts w:ascii="Cambria" w:hAnsi="Cambria"/>
        </w:rPr>
      </w:pPr>
      <w:r w:rsidRPr="008C4977">
        <w:rPr>
          <w:rFonts w:ascii="Cambria" w:hAnsi="Cambria"/>
        </w:rPr>
        <w:t xml:space="preserve">Did you have any expenses related to the disruption of your education due to the COVID-19 outbreak </w:t>
      </w:r>
      <w:proofErr w:type="gramStart"/>
      <w:r w:rsidRPr="008C4977">
        <w:rPr>
          <w:rFonts w:ascii="Cambria" w:hAnsi="Cambria"/>
        </w:rPr>
        <w:t>for</w:t>
      </w:r>
      <w:proofErr w:type="gramEnd"/>
    </w:p>
    <w:p w:rsidR="00845E51" w:rsidRPr="008C4977" w:rsidRDefault="00845E51" w:rsidP="008C4977">
      <w:pPr>
        <w:pStyle w:val="ListParagraph"/>
        <w:rPr>
          <w:rFonts w:ascii="Cambria" w:hAnsi="Cambria"/>
        </w:rPr>
      </w:pPr>
      <w:r w:rsidRPr="008C4977">
        <w:rPr>
          <w:rFonts w:ascii="Cambria" w:hAnsi="Cambria"/>
        </w:rPr>
        <w:t xml:space="preserve">Course materials or technology expenses __ </w:t>
      </w:r>
      <w:proofErr w:type="gramStart"/>
      <w:r w:rsidRPr="008C4977">
        <w:rPr>
          <w:rFonts w:ascii="Cambria" w:hAnsi="Cambria"/>
        </w:rPr>
        <w:t>Yes  _</w:t>
      </w:r>
      <w:proofErr w:type="gramEnd"/>
      <w:r w:rsidRPr="008C4977">
        <w:rPr>
          <w:rFonts w:ascii="Cambria" w:hAnsi="Cambria"/>
        </w:rPr>
        <w:t>_ No</w:t>
      </w:r>
    </w:p>
    <w:p w:rsidR="00845E51" w:rsidRPr="008C4977" w:rsidRDefault="00845E51" w:rsidP="008C4977">
      <w:pPr>
        <w:pStyle w:val="ListParagraph"/>
        <w:rPr>
          <w:rFonts w:ascii="Cambria" w:hAnsi="Cambria"/>
        </w:rPr>
      </w:pPr>
      <w:r w:rsidRPr="008C4977">
        <w:rPr>
          <w:rFonts w:ascii="Cambria" w:hAnsi="Cambria"/>
        </w:rPr>
        <w:t xml:space="preserve">Food expenses __ </w:t>
      </w:r>
      <w:proofErr w:type="gramStart"/>
      <w:r w:rsidRPr="008C4977">
        <w:rPr>
          <w:rFonts w:ascii="Cambria" w:hAnsi="Cambria"/>
        </w:rPr>
        <w:t>Yes  _</w:t>
      </w:r>
      <w:proofErr w:type="gramEnd"/>
      <w:r w:rsidRPr="008C4977">
        <w:rPr>
          <w:rFonts w:ascii="Cambria" w:hAnsi="Cambria"/>
        </w:rPr>
        <w:t>_ No</w:t>
      </w:r>
    </w:p>
    <w:p w:rsidR="00845E51" w:rsidRPr="008C4977" w:rsidRDefault="00845E51" w:rsidP="008C4977">
      <w:pPr>
        <w:pStyle w:val="ListParagraph"/>
        <w:rPr>
          <w:rFonts w:ascii="Cambria" w:hAnsi="Cambria"/>
        </w:rPr>
      </w:pPr>
      <w:r w:rsidRPr="008C4977">
        <w:rPr>
          <w:rFonts w:ascii="Cambria" w:hAnsi="Cambria"/>
        </w:rPr>
        <w:t xml:space="preserve">Housing expenses __ </w:t>
      </w:r>
      <w:proofErr w:type="gramStart"/>
      <w:r w:rsidRPr="008C4977">
        <w:rPr>
          <w:rFonts w:ascii="Cambria" w:hAnsi="Cambria"/>
        </w:rPr>
        <w:t>Yes  _</w:t>
      </w:r>
      <w:proofErr w:type="gramEnd"/>
      <w:r w:rsidRPr="008C4977">
        <w:rPr>
          <w:rFonts w:ascii="Cambria" w:hAnsi="Cambria"/>
        </w:rPr>
        <w:t>_ No</w:t>
      </w:r>
    </w:p>
    <w:p w:rsidR="00845E51" w:rsidRPr="008C4977" w:rsidRDefault="00845E51" w:rsidP="008C4977">
      <w:pPr>
        <w:pStyle w:val="ListParagraph"/>
        <w:rPr>
          <w:rFonts w:ascii="Cambria" w:hAnsi="Cambria"/>
        </w:rPr>
      </w:pPr>
      <w:r w:rsidRPr="008C4977">
        <w:rPr>
          <w:rFonts w:ascii="Cambria" w:hAnsi="Cambria"/>
        </w:rPr>
        <w:t xml:space="preserve">Health care expenses __ </w:t>
      </w:r>
      <w:proofErr w:type="gramStart"/>
      <w:r w:rsidRPr="008C4977">
        <w:rPr>
          <w:rFonts w:ascii="Cambria" w:hAnsi="Cambria"/>
        </w:rPr>
        <w:t>Yes  _</w:t>
      </w:r>
      <w:proofErr w:type="gramEnd"/>
      <w:r w:rsidRPr="008C4977">
        <w:rPr>
          <w:rFonts w:ascii="Cambria" w:hAnsi="Cambria"/>
        </w:rPr>
        <w:t>_ No</w:t>
      </w:r>
    </w:p>
    <w:p w:rsidR="008C4977" w:rsidRPr="008C4977" w:rsidRDefault="008C4977" w:rsidP="008C4977">
      <w:pPr>
        <w:pStyle w:val="ListParagraph"/>
        <w:rPr>
          <w:rFonts w:ascii="Cambria" w:hAnsi="Cambria"/>
        </w:rPr>
      </w:pPr>
      <w:r>
        <w:rPr>
          <w:rFonts w:ascii="Cambria" w:hAnsi="Cambria"/>
        </w:rPr>
        <w:t xml:space="preserve">Childcare expenses __ </w:t>
      </w:r>
      <w:proofErr w:type="gramStart"/>
      <w:r>
        <w:rPr>
          <w:rFonts w:ascii="Cambria" w:hAnsi="Cambria"/>
        </w:rPr>
        <w:t>Yes  _</w:t>
      </w:r>
      <w:proofErr w:type="gramEnd"/>
      <w:r>
        <w:rPr>
          <w:rFonts w:ascii="Cambria" w:hAnsi="Cambria"/>
        </w:rPr>
        <w:t>_ NO</w:t>
      </w:r>
    </w:p>
    <w:p w:rsidR="008C4977" w:rsidRPr="008C4977" w:rsidRDefault="00C20C87" w:rsidP="008C4977">
      <w:pPr>
        <w:pStyle w:val="NoSpacing"/>
        <w:numPr>
          <w:ilvl w:val="0"/>
          <w:numId w:val="1"/>
        </w:numPr>
        <w:spacing w:line="276" w:lineRule="auto"/>
        <w:rPr>
          <w:rFonts w:ascii="Cambria" w:hAnsi="Cambria"/>
        </w:rPr>
      </w:pPr>
      <w:r w:rsidRPr="008C4977">
        <w:rPr>
          <w:rFonts w:ascii="Cambria" w:hAnsi="Cambria" w:cs="Calibri"/>
          <w:color w:val="000000"/>
        </w:rPr>
        <w:t>Based on the amount of HEERF g</w:t>
      </w:r>
      <w:r w:rsidR="00B22BA0" w:rsidRPr="008C4977">
        <w:rPr>
          <w:rFonts w:ascii="Cambria" w:hAnsi="Cambria" w:cs="Calibri"/>
          <w:color w:val="000000"/>
        </w:rPr>
        <w:t>r</w:t>
      </w:r>
      <w:r w:rsidRPr="008C4977">
        <w:rPr>
          <w:rFonts w:ascii="Cambria" w:hAnsi="Cambria" w:cs="Calibri"/>
          <w:color w:val="000000"/>
        </w:rPr>
        <w:t>ants available to the College and the number of student responses on the application, the College determined the amount</w:t>
      </w:r>
      <w:r w:rsidR="006D29F4" w:rsidRPr="008C4977">
        <w:rPr>
          <w:rFonts w:ascii="Cambria" w:hAnsi="Cambria" w:cs="Calibri"/>
          <w:color w:val="000000"/>
        </w:rPr>
        <w:t xml:space="preserve"> for which </w:t>
      </w:r>
      <w:r w:rsidRPr="008C4977">
        <w:rPr>
          <w:rFonts w:ascii="Cambria" w:hAnsi="Cambria" w:cs="Calibri"/>
          <w:color w:val="000000"/>
        </w:rPr>
        <w:t>each student was eligible</w:t>
      </w:r>
      <w:r w:rsidR="006D29F4" w:rsidRPr="008C4977">
        <w:rPr>
          <w:rFonts w:ascii="Cambria" w:hAnsi="Cambria" w:cs="Calibri"/>
          <w:color w:val="000000"/>
        </w:rPr>
        <w:t>.</w:t>
      </w:r>
      <w:r w:rsidRPr="008C4977">
        <w:rPr>
          <w:rFonts w:ascii="Cambria" w:hAnsi="Cambria" w:cs="Calibri"/>
          <w:color w:val="000000"/>
        </w:rPr>
        <w:t xml:space="preserve">   </w:t>
      </w:r>
    </w:p>
    <w:p w:rsidR="00BB447B" w:rsidRPr="008C4977" w:rsidRDefault="00C20C87" w:rsidP="008C4977">
      <w:pPr>
        <w:pStyle w:val="NoSpacing"/>
        <w:numPr>
          <w:ilvl w:val="0"/>
          <w:numId w:val="1"/>
        </w:numPr>
        <w:spacing w:line="276" w:lineRule="auto"/>
        <w:rPr>
          <w:rFonts w:ascii="Cambria" w:hAnsi="Cambria"/>
        </w:rPr>
      </w:pPr>
      <w:r w:rsidRPr="008C4977">
        <w:rPr>
          <w:rFonts w:ascii="Cambria" w:hAnsi="Cambria" w:cs="Calibri"/>
          <w:color w:val="000000"/>
        </w:rPr>
        <w:t xml:space="preserve">Approximately $32,000 </w:t>
      </w:r>
      <w:r w:rsidR="009A58F1" w:rsidRPr="008C4977">
        <w:rPr>
          <w:rFonts w:ascii="Cambria" w:hAnsi="Cambria" w:cs="Calibri"/>
          <w:color w:val="000000"/>
        </w:rPr>
        <w:t xml:space="preserve">of the total funding </w:t>
      </w:r>
      <w:r w:rsidRPr="008C4977">
        <w:rPr>
          <w:rFonts w:ascii="Cambria" w:hAnsi="Cambria" w:cs="Calibri"/>
          <w:color w:val="000000"/>
        </w:rPr>
        <w:t>was reserved in order to allow an additional round of applications for students with extreme financial need due to COVID-19.</w:t>
      </w:r>
      <w:r w:rsidR="00BB447B" w:rsidRPr="008C4977">
        <w:rPr>
          <w:rFonts w:ascii="Cambria" w:hAnsi="Cambria"/>
        </w:rPr>
        <w:t xml:space="preserve"> </w:t>
      </w:r>
    </w:p>
    <w:p w:rsidR="008C4977" w:rsidRPr="008C4977" w:rsidRDefault="00B50886" w:rsidP="008C4977">
      <w:pPr>
        <w:pStyle w:val="NoSpacing"/>
        <w:numPr>
          <w:ilvl w:val="0"/>
          <w:numId w:val="1"/>
        </w:numPr>
        <w:spacing w:line="276" w:lineRule="auto"/>
        <w:rPr>
          <w:rFonts w:ascii="Cambria" w:hAnsi="Cambria"/>
        </w:rPr>
      </w:pPr>
      <w:r w:rsidRPr="008C4977">
        <w:rPr>
          <w:rFonts w:ascii="Cambria" w:hAnsi="Cambria" w:cs="Calibri"/>
          <w:color w:val="000000"/>
        </w:rPr>
        <w:t xml:space="preserve">On 5/7/20, an email was sent to each student who was determined eligible for a HEERF grant </w:t>
      </w:r>
      <w:r w:rsidR="00960CF6" w:rsidRPr="008C4977">
        <w:rPr>
          <w:rFonts w:ascii="Cambria" w:hAnsi="Cambria" w:cs="Calibri"/>
          <w:color w:val="000000"/>
        </w:rPr>
        <w:t xml:space="preserve">stating the amount they will receive once the College receives the funds.  An attached application for additional funding was included to allow for students with extreme need to apply.  </w:t>
      </w:r>
      <w:r w:rsidR="009A58F1" w:rsidRPr="008C4977">
        <w:rPr>
          <w:rFonts w:ascii="Cambria" w:hAnsi="Cambria" w:cs="Calibri"/>
          <w:color w:val="000000"/>
        </w:rPr>
        <w:t xml:space="preserve">A committee will determine eligibility for the approximately $32,000 in reserved funds. </w:t>
      </w:r>
    </w:p>
    <w:p w:rsidR="008C4977" w:rsidRPr="00133F5E" w:rsidRDefault="008C4977" w:rsidP="008C4977">
      <w:pPr>
        <w:pStyle w:val="ListParagraph"/>
        <w:numPr>
          <w:ilvl w:val="0"/>
          <w:numId w:val="1"/>
        </w:numPr>
        <w:spacing w:after="0"/>
        <w:rPr>
          <w:rFonts w:ascii="Cambria" w:hAnsi="Cambria"/>
        </w:rPr>
      </w:pPr>
      <w:r w:rsidRPr="00133F5E">
        <w:rPr>
          <w:rFonts w:ascii="Cambria" w:hAnsi="Cambria"/>
        </w:rPr>
        <w:t xml:space="preserve">As of </w:t>
      </w:r>
      <w:r w:rsidR="00005676">
        <w:rPr>
          <w:rFonts w:ascii="Cambria" w:hAnsi="Cambria"/>
        </w:rPr>
        <w:t>10</w:t>
      </w:r>
      <w:r w:rsidR="00133F5E">
        <w:rPr>
          <w:rFonts w:ascii="Cambria" w:hAnsi="Cambria"/>
        </w:rPr>
        <w:t>/</w:t>
      </w:r>
      <w:r w:rsidR="00005676">
        <w:rPr>
          <w:rFonts w:ascii="Cambria" w:hAnsi="Cambria"/>
        </w:rPr>
        <w:t>06</w:t>
      </w:r>
      <w:r w:rsidR="00133F5E">
        <w:rPr>
          <w:rFonts w:ascii="Cambria" w:hAnsi="Cambria"/>
        </w:rPr>
        <w:t>/20</w:t>
      </w:r>
      <w:r w:rsidRPr="00133F5E">
        <w:rPr>
          <w:rFonts w:ascii="Cambria" w:hAnsi="Cambria"/>
        </w:rPr>
        <w:t xml:space="preserve">, </w:t>
      </w:r>
      <w:r w:rsidR="00133F5E">
        <w:rPr>
          <w:rFonts w:ascii="Cambria" w:hAnsi="Cambria"/>
        </w:rPr>
        <w:t>$</w:t>
      </w:r>
      <w:r w:rsidR="00830F5D">
        <w:rPr>
          <w:rFonts w:ascii="Cambria" w:hAnsi="Cambria"/>
        </w:rPr>
        <w:t>161,025</w:t>
      </w:r>
      <w:r w:rsidRPr="00133F5E">
        <w:rPr>
          <w:rFonts w:ascii="Cambria" w:hAnsi="Cambria"/>
        </w:rPr>
        <w:t xml:space="preserve"> has been distributed to students.</w:t>
      </w:r>
    </w:p>
    <w:p w:rsidR="008C4977" w:rsidRPr="00133F5E" w:rsidRDefault="008C4977" w:rsidP="008C4977">
      <w:pPr>
        <w:pStyle w:val="NoSpacing"/>
        <w:numPr>
          <w:ilvl w:val="0"/>
          <w:numId w:val="1"/>
        </w:numPr>
        <w:spacing w:line="276" w:lineRule="auto"/>
        <w:rPr>
          <w:rFonts w:ascii="Cambria" w:hAnsi="Cambria"/>
        </w:rPr>
      </w:pPr>
      <w:r w:rsidRPr="00133F5E">
        <w:rPr>
          <w:rFonts w:ascii="Cambria" w:hAnsi="Cambria"/>
        </w:rPr>
        <w:t xml:space="preserve">As of </w:t>
      </w:r>
      <w:r w:rsidR="00005676">
        <w:rPr>
          <w:rFonts w:ascii="Cambria" w:hAnsi="Cambria"/>
        </w:rPr>
        <w:t>10</w:t>
      </w:r>
      <w:r w:rsidR="00133F5E">
        <w:rPr>
          <w:rFonts w:ascii="Cambria" w:hAnsi="Cambria"/>
        </w:rPr>
        <w:t>/</w:t>
      </w:r>
      <w:r w:rsidR="00005676">
        <w:rPr>
          <w:rFonts w:ascii="Cambria" w:hAnsi="Cambria"/>
        </w:rPr>
        <w:t>06</w:t>
      </w:r>
      <w:r w:rsidR="00133F5E">
        <w:rPr>
          <w:rFonts w:ascii="Cambria" w:hAnsi="Cambria"/>
        </w:rPr>
        <w:t>/20</w:t>
      </w:r>
      <w:r w:rsidRPr="00133F5E">
        <w:rPr>
          <w:rFonts w:ascii="Cambria" w:hAnsi="Cambria"/>
        </w:rPr>
        <w:t xml:space="preserve">, </w:t>
      </w:r>
      <w:r w:rsidR="00133F5E">
        <w:rPr>
          <w:rFonts w:ascii="Cambria" w:hAnsi="Cambria"/>
        </w:rPr>
        <w:t>140</w:t>
      </w:r>
      <w:r w:rsidRPr="00133F5E">
        <w:rPr>
          <w:rFonts w:ascii="Cambria" w:hAnsi="Cambria"/>
        </w:rPr>
        <w:t xml:space="preserve"> students h</w:t>
      </w:r>
      <w:bookmarkStart w:id="0" w:name="_GoBack"/>
      <w:bookmarkEnd w:id="0"/>
      <w:r w:rsidRPr="00133F5E">
        <w:rPr>
          <w:rFonts w:ascii="Cambria" w:hAnsi="Cambria"/>
        </w:rPr>
        <w:t>ave received an emergency financial aid grant.</w:t>
      </w:r>
    </w:p>
    <w:p w:rsidR="00B50886" w:rsidRPr="008C4977" w:rsidRDefault="00B50886" w:rsidP="008C4977">
      <w:pPr>
        <w:pStyle w:val="NoSpacing"/>
        <w:spacing w:line="276" w:lineRule="auto"/>
        <w:ind w:left="720"/>
        <w:rPr>
          <w:rFonts w:ascii="Cambria" w:hAnsi="Cambria"/>
        </w:rPr>
      </w:pPr>
    </w:p>
    <w:sectPr w:rsidR="00B50886" w:rsidRPr="008C4977" w:rsidSect="000B3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7E3E"/>
    <w:multiLevelType w:val="hybridMultilevel"/>
    <w:tmpl w:val="3C58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DF"/>
    <w:rsid w:val="00005676"/>
    <w:rsid w:val="00067993"/>
    <w:rsid w:val="000B3E22"/>
    <w:rsid w:val="00133F5E"/>
    <w:rsid w:val="00334C9D"/>
    <w:rsid w:val="003D2B01"/>
    <w:rsid w:val="00453BDF"/>
    <w:rsid w:val="0050593B"/>
    <w:rsid w:val="005B13BE"/>
    <w:rsid w:val="005B5581"/>
    <w:rsid w:val="00606274"/>
    <w:rsid w:val="006875BC"/>
    <w:rsid w:val="006B75AC"/>
    <w:rsid w:val="006D29F4"/>
    <w:rsid w:val="00830F5D"/>
    <w:rsid w:val="00845E51"/>
    <w:rsid w:val="008C4977"/>
    <w:rsid w:val="00960CF6"/>
    <w:rsid w:val="00960F3C"/>
    <w:rsid w:val="009A58F1"/>
    <w:rsid w:val="00AF439D"/>
    <w:rsid w:val="00B22BA0"/>
    <w:rsid w:val="00B50886"/>
    <w:rsid w:val="00B65100"/>
    <w:rsid w:val="00BB447B"/>
    <w:rsid w:val="00C20C87"/>
    <w:rsid w:val="00C71615"/>
    <w:rsid w:val="00C7548D"/>
    <w:rsid w:val="00CD32BE"/>
    <w:rsid w:val="00CE573B"/>
    <w:rsid w:val="00E61729"/>
    <w:rsid w:val="00F304C8"/>
    <w:rsid w:val="00FD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DF"/>
    <w:rPr>
      <w:rFonts w:ascii="Tahoma" w:hAnsi="Tahoma" w:cs="Tahoma"/>
      <w:sz w:val="16"/>
      <w:szCs w:val="16"/>
    </w:rPr>
  </w:style>
  <w:style w:type="paragraph" w:styleId="NoSpacing">
    <w:name w:val="No Spacing"/>
    <w:uiPriority w:val="1"/>
    <w:qFormat/>
    <w:rsid w:val="00453BDF"/>
    <w:pPr>
      <w:spacing w:after="0" w:line="240" w:lineRule="auto"/>
    </w:pPr>
  </w:style>
  <w:style w:type="paragraph" w:styleId="ListParagraph">
    <w:name w:val="List Paragraph"/>
    <w:basedOn w:val="Normal"/>
    <w:uiPriority w:val="34"/>
    <w:qFormat/>
    <w:rsid w:val="00960F3C"/>
    <w:pPr>
      <w:ind w:left="720"/>
      <w:contextualSpacing/>
    </w:pPr>
  </w:style>
  <w:style w:type="character" w:styleId="CommentReference">
    <w:name w:val="annotation reference"/>
    <w:basedOn w:val="DefaultParagraphFont"/>
    <w:uiPriority w:val="99"/>
    <w:semiHidden/>
    <w:unhideWhenUsed/>
    <w:rsid w:val="006D29F4"/>
    <w:rPr>
      <w:sz w:val="16"/>
      <w:szCs w:val="16"/>
    </w:rPr>
  </w:style>
  <w:style w:type="paragraph" w:styleId="CommentText">
    <w:name w:val="annotation text"/>
    <w:basedOn w:val="Normal"/>
    <w:link w:val="CommentTextChar"/>
    <w:uiPriority w:val="99"/>
    <w:semiHidden/>
    <w:unhideWhenUsed/>
    <w:rsid w:val="006D29F4"/>
    <w:pPr>
      <w:spacing w:line="240" w:lineRule="auto"/>
    </w:pPr>
    <w:rPr>
      <w:sz w:val="20"/>
      <w:szCs w:val="20"/>
    </w:rPr>
  </w:style>
  <w:style w:type="character" w:customStyle="1" w:styleId="CommentTextChar">
    <w:name w:val="Comment Text Char"/>
    <w:basedOn w:val="DefaultParagraphFont"/>
    <w:link w:val="CommentText"/>
    <w:uiPriority w:val="99"/>
    <w:semiHidden/>
    <w:rsid w:val="006D29F4"/>
    <w:rPr>
      <w:sz w:val="20"/>
      <w:szCs w:val="20"/>
    </w:rPr>
  </w:style>
  <w:style w:type="paragraph" w:styleId="CommentSubject">
    <w:name w:val="annotation subject"/>
    <w:basedOn w:val="CommentText"/>
    <w:next w:val="CommentText"/>
    <w:link w:val="CommentSubjectChar"/>
    <w:uiPriority w:val="99"/>
    <w:semiHidden/>
    <w:unhideWhenUsed/>
    <w:rsid w:val="006D29F4"/>
    <w:rPr>
      <w:b/>
      <w:bCs/>
    </w:rPr>
  </w:style>
  <w:style w:type="character" w:customStyle="1" w:styleId="CommentSubjectChar">
    <w:name w:val="Comment Subject Char"/>
    <w:basedOn w:val="CommentTextChar"/>
    <w:link w:val="CommentSubject"/>
    <w:uiPriority w:val="99"/>
    <w:semiHidden/>
    <w:rsid w:val="006D29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DF"/>
    <w:rPr>
      <w:rFonts w:ascii="Tahoma" w:hAnsi="Tahoma" w:cs="Tahoma"/>
      <w:sz w:val="16"/>
      <w:szCs w:val="16"/>
    </w:rPr>
  </w:style>
  <w:style w:type="paragraph" w:styleId="NoSpacing">
    <w:name w:val="No Spacing"/>
    <w:uiPriority w:val="1"/>
    <w:qFormat/>
    <w:rsid w:val="00453BDF"/>
    <w:pPr>
      <w:spacing w:after="0" w:line="240" w:lineRule="auto"/>
    </w:pPr>
  </w:style>
  <w:style w:type="paragraph" w:styleId="ListParagraph">
    <w:name w:val="List Paragraph"/>
    <w:basedOn w:val="Normal"/>
    <w:uiPriority w:val="34"/>
    <w:qFormat/>
    <w:rsid w:val="00960F3C"/>
    <w:pPr>
      <w:ind w:left="720"/>
      <w:contextualSpacing/>
    </w:pPr>
  </w:style>
  <w:style w:type="character" w:styleId="CommentReference">
    <w:name w:val="annotation reference"/>
    <w:basedOn w:val="DefaultParagraphFont"/>
    <w:uiPriority w:val="99"/>
    <w:semiHidden/>
    <w:unhideWhenUsed/>
    <w:rsid w:val="006D29F4"/>
    <w:rPr>
      <w:sz w:val="16"/>
      <w:szCs w:val="16"/>
    </w:rPr>
  </w:style>
  <w:style w:type="paragraph" w:styleId="CommentText">
    <w:name w:val="annotation text"/>
    <w:basedOn w:val="Normal"/>
    <w:link w:val="CommentTextChar"/>
    <w:uiPriority w:val="99"/>
    <w:semiHidden/>
    <w:unhideWhenUsed/>
    <w:rsid w:val="006D29F4"/>
    <w:pPr>
      <w:spacing w:line="240" w:lineRule="auto"/>
    </w:pPr>
    <w:rPr>
      <w:sz w:val="20"/>
      <w:szCs w:val="20"/>
    </w:rPr>
  </w:style>
  <w:style w:type="character" w:customStyle="1" w:styleId="CommentTextChar">
    <w:name w:val="Comment Text Char"/>
    <w:basedOn w:val="DefaultParagraphFont"/>
    <w:link w:val="CommentText"/>
    <w:uiPriority w:val="99"/>
    <w:semiHidden/>
    <w:rsid w:val="006D29F4"/>
    <w:rPr>
      <w:sz w:val="20"/>
      <w:szCs w:val="20"/>
    </w:rPr>
  </w:style>
  <w:style w:type="paragraph" w:styleId="CommentSubject">
    <w:name w:val="annotation subject"/>
    <w:basedOn w:val="CommentText"/>
    <w:next w:val="CommentText"/>
    <w:link w:val="CommentSubjectChar"/>
    <w:uiPriority w:val="99"/>
    <w:semiHidden/>
    <w:unhideWhenUsed/>
    <w:rsid w:val="006D29F4"/>
    <w:rPr>
      <w:b/>
      <w:bCs/>
    </w:rPr>
  </w:style>
  <w:style w:type="character" w:customStyle="1" w:styleId="CommentSubjectChar">
    <w:name w:val="Comment Subject Char"/>
    <w:basedOn w:val="CommentTextChar"/>
    <w:link w:val="CommentSubject"/>
    <w:uiPriority w:val="99"/>
    <w:semiHidden/>
    <w:rsid w:val="006D2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Pennington, Sherry</dc:creator>
  <cp:lastModifiedBy>Pennington, Sherry</cp:lastModifiedBy>
  <cp:revision>4</cp:revision>
  <dcterms:created xsi:type="dcterms:W3CDTF">2020-10-06T14:33:00Z</dcterms:created>
  <dcterms:modified xsi:type="dcterms:W3CDTF">2020-10-06T14:44:00Z</dcterms:modified>
</cp:coreProperties>
</file>