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C239" w14:textId="31B15D9E" w:rsidR="000D7EAD" w:rsidRDefault="000D7EAD" w:rsidP="000D7EAD">
      <w:pPr>
        <w:spacing w:after="0" w:line="240" w:lineRule="auto"/>
        <w:jc w:val="center"/>
        <w:rPr>
          <w:b/>
          <w:bCs/>
        </w:rPr>
      </w:pPr>
    </w:p>
    <w:p w14:paraId="075C1FB1" w14:textId="10D7E815" w:rsidR="000D7EAD" w:rsidRDefault="000D7EAD" w:rsidP="000D7EAD">
      <w:pPr>
        <w:spacing w:after="0" w:line="240" w:lineRule="auto"/>
        <w:jc w:val="center"/>
        <w:rPr>
          <w:b/>
          <w:bCs/>
        </w:rPr>
      </w:pPr>
    </w:p>
    <w:p w14:paraId="45EF399B" w14:textId="3261CA8A" w:rsidR="000D7EAD" w:rsidRPr="000D7EAD" w:rsidRDefault="000D7EAD" w:rsidP="000D7EAD">
      <w:pPr>
        <w:spacing w:after="0" w:line="240" w:lineRule="auto"/>
      </w:pPr>
      <w:r>
        <w:rPr>
          <w:b/>
          <w:bCs/>
        </w:rPr>
        <w:t xml:space="preserve">Title: </w:t>
      </w:r>
      <w:r w:rsidRPr="000D7EAD">
        <w:t xml:space="preserve">Associate Registrar </w:t>
      </w:r>
    </w:p>
    <w:p w14:paraId="7AD50D44" w14:textId="1A3395CC" w:rsidR="000D7EAD" w:rsidRPr="000D7EAD" w:rsidRDefault="000D7EAD" w:rsidP="000D7EAD">
      <w:pPr>
        <w:spacing w:after="0" w:line="240" w:lineRule="auto"/>
        <w:rPr>
          <w:b/>
          <w:bCs/>
        </w:rPr>
      </w:pPr>
      <w:r>
        <w:rPr>
          <w:b/>
          <w:bCs/>
        </w:rPr>
        <w:t xml:space="preserve">Date: </w:t>
      </w:r>
      <w:r w:rsidR="00674A85" w:rsidRPr="00674A85">
        <w:t>March 2023</w:t>
      </w:r>
    </w:p>
    <w:p w14:paraId="3AF89798" w14:textId="5DF2B908" w:rsidR="000D7EAD" w:rsidRDefault="000D7EAD" w:rsidP="000D7EAD">
      <w:pPr>
        <w:spacing w:after="0" w:line="240" w:lineRule="auto"/>
      </w:pPr>
      <w:r>
        <w:rPr>
          <w:b/>
          <w:bCs/>
        </w:rPr>
        <w:t xml:space="preserve">FLSA Status: </w:t>
      </w:r>
      <w:r w:rsidRPr="00674A85">
        <w:t>Exempt</w:t>
      </w:r>
      <w:r w:rsidR="00674A85" w:rsidRPr="00674A85">
        <w:t xml:space="preserve"> – Full time, 12-month position</w:t>
      </w:r>
    </w:p>
    <w:p w14:paraId="5E7FAF7A" w14:textId="30ADA257" w:rsidR="000D7EAD" w:rsidRDefault="000D7EAD" w:rsidP="000D7EAD">
      <w:pPr>
        <w:spacing w:after="0" w:line="240" w:lineRule="auto"/>
        <w:rPr>
          <w:b/>
          <w:bCs/>
        </w:rPr>
      </w:pPr>
      <w:r>
        <w:rPr>
          <w:b/>
          <w:bCs/>
        </w:rPr>
        <w:t xml:space="preserve">Reports to: </w:t>
      </w:r>
      <w:r w:rsidRPr="00674A85">
        <w:t>Registrar</w:t>
      </w:r>
    </w:p>
    <w:p w14:paraId="1039C192" w14:textId="12C3A8FA" w:rsidR="000D7EAD" w:rsidRDefault="000D7EAD" w:rsidP="000D7EAD">
      <w:pPr>
        <w:spacing w:after="0" w:line="240" w:lineRule="auto"/>
        <w:rPr>
          <w:b/>
          <w:bCs/>
        </w:rPr>
      </w:pPr>
    </w:p>
    <w:p w14:paraId="7736355D" w14:textId="31EEEE0B" w:rsidR="000D7EAD" w:rsidRPr="00956171" w:rsidRDefault="000D7EAD" w:rsidP="000D7EAD">
      <w:pPr>
        <w:spacing w:after="0" w:line="240" w:lineRule="auto"/>
      </w:pPr>
      <w:r>
        <w:rPr>
          <w:b/>
          <w:bCs/>
        </w:rPr>
        <w:t xml:space="preserve">Job Summary: </w:t>
      </w:r>
      <w:r w:rsidR="00956171">
        <w:t xml:space="preserve">The Associate Registrar is responsible for assisting in the leadership and administration of all facets of the Office of Academic Records, including transcript services, academic policy documentation and interpretation, academic standing reporting, degree auditing, and data compilation and analyses related to regular and ad hoc projects.  </w:t>
      </w:r>
    </w:p>
    <w:p w14:paraId="70E25218" w14:textId="77777777" w:rsidR="00462C47" w:rsidRDefault="00462C47" w:rsidP="000D7EAD">
      <w:pPr>
        <w:spacing w:after="0" w:line="240" w:lineRule="auto"/>
        <w:rPr>
          <w:b/>
          <w:bCs/>
        </w:rPr>
      </w:pPr>
    </w:p>
    <w:p w14:paraId="5ED2034B" w14:textId="7BB581B5" w:rsidR="0059129C" w:rsidRPr="000D7EAD" w:rsidRDefault="0059129C" w:rsidP="000D7EAD">
      <w:pPr>
        <w:spacing w:after="0" w:line="240" w:lineRule="auto"/>
        <w:rPr>
          <w:b/>
          <w:bCs/>
        </w:rPr>
      </w:pPr>
      <w:r w:rsidRPr="000D7EAD">
        <w:rPr>
          <w:b/>
          <w:bCs/>
        </w:rPr>
        <w:t>Duties and Responsibilities</w:t>
      </w:r>
    </w:p>
    <w:p w14:paraId="1F642EBD" w14:textId="5AC15D2C" w:rsidR="00462C47" w:rsidRDefault="0059129C" w:rsidP="000D7EAD">
      <w:pPr>
        <w:pStyle w:val="ListParagraph"/>
        <w:numPr>
          <w:ilvl w:val="0"/>
          <w:numId w:val="1"/>
        </w:numPr>
        <w:spacing w:after="0" w:line="240" w:lineRule="auto"/>
        <w:ind w:left="720"/>
      </w:pPr>
      <w:r w:rsidRPr="000D7EAD">
        <w:t>Interpret academic policies and practices to students, faculty, parents and other constituents.</w:t>
      </w:r>
    </w:p>
    <w:p w14:paraId="1C814C54" w14:textId="7C18B414" w:rsidR="00462C47" w:rsidRDefault="0059129C" w:rsidP="00462C47">
      <w:pPr>
        <w:pStyle w:val="ListParagraph"/>
        <w:numPr>
          <w:ilvl w:val="0"/>
          <w:numId w:val="1"/>
        </w:numPr>
        <w:spacing w:after="0" w:line="240" w:lineRule="auto"/>
        <w:ind w:left="720"/>
      </w:pPr>
      <w:r w:rsidRPr="000D7EAD">
        <w:t>Ensure compliance with Family Educational Rights and Privacy Act and all other applicable laws and regulations.</w:t>
      </w:r>
    </w:p>
    <w:p w14:paraId="343CA031" w14:textId="0CA82B0F" w:rsidR="00462C47" w:rsidRDefault="0059129C" w:rsidP="00462C47">
      <w:pPr>
        <w:pStyle w:val="ListParagraph"/>
        <w:numPr>
          <w:ilvl w:val="0"/>
          <w:numId w:val="1"/>
        </w:numPr>
        <w:spacing w:after="0" w:line="240" w:lineRule="auto"/>
        <w:ind w:left="720"/>
      </w:pPr>
      <w:r w:rsidRPr="000D7EAD">
        <w:t>Monitor academic standing, coordinate probation, dismissal, President’s and Dean’s Lists.</w:t>
      </w:r>
    </w:p>
    <w:p w14:paraId="4462C0C6" w14:textId="5C599FD7" w:rsidR="00462C47" w:rsidRDefault="0059129C" w:rsidP="00462C47">
      <w:pPr>
        <w:pStyle w:val="ListParagraph"/>
        <w:numPr>
          <w:ilvl w:val="0"/>
          <w:numId w:val="1"/>
        </w:numPr>
        <w:spacing w:after="0" w:line="240" w:lineRule="auto"/>
        <w:ind w:left="720"/>
      </w:pPr>
      <w:r w:rsidRPr="000D7EAD">
        <w:t>Coordinate transcript services for all current and former students.</w:t>
      </w:r>
    </w:p>
    <w:p w14:paraId="24C58398" w14:textId="19C60279" w:rsidR="00462C47" w:rsidRDefault="0059129C" w:rsidP="00462C47">
      <w:pPr>
        <w:pStyle w:val="ListParagraph"/>
        <w:numPr>
          <w:ilvl w:val="0"/>
          <w:numId w:val="1"/>
        </w:numPr>
        <w:spacing w:after="0" w:line="240" w:lineRule="auto"/>
        <w:ind w:left="720"/>
      </w:pPr>
      <w:r w:rsidRPr="000D7EAD">
        <w:t>Support information needs of students, faculty, administration, and other constituents subject to limitations of data availability and privacy</w:t>
      </w:r>
      <w:r w:rsidR="00462C47">
        <w:t>.</w:t>
      </w:r>
    </w:p>
    <w:p w14:paraId="43EBF1F6" w14:textId="15849147" w:rsidR="00462C47" w:rsidRDefault="0059129C" w:rsidP="00462C47">
      <w:pPr>
        <w:pStyle w:val="ListParagraph"/>
        <w:numPr>
          <w:ilvl w:val="0"/>
          <w:numId w:val="1"/>
        </w:numPr>
        <w:spacing w:after="0" w:line="240" w:lineRule="auto"/>
        <w:ind w:left="720"/>
      </w:pPr>
      <w:r w:rsidRPr="000D7EAD">
        <w:t>Collect and analyze data related to regular and ad hoc projects as required including the Common Data Set.</w:t>
      </w:r>
    </w:p>
    <w:p w14:paraId="7E6546E9" w14:textId="158D7FB7" w:rsidR="00462C47" w:rsidRDefault="0059129C" w:rsidP="00462C47">
      <w:pPr>
        <w:pStyle w:val="ListParagraph"/>
        <w:numPr>
          <w:ilvl w:val="0"/>
          <w:numId w:val="1"/>
        </w:numPr>
        <w:spacing w:after="0" w:line="240" w:lineRule="auto"/>
        <w:ind w:left="720"/>
      </w:pPr>
      <w:r w:rsidRPr="000D7EAD">
        <w:t>Support the production of the annual Fact Book and dashboard for the Board of Trustees.</w:t>
      </w:r>
    </w:p>
    <w:p w14:paraId="4FA1D864" w14:textId="75882012" w:rsidR="00B93D6D" w:rsidRDefault="00B93D6D" w:rsidP="00462C47">
      <w:pPr>
        <w:pStyle w:val="ListParagraph"/>
        <w:numPr>
          <w:ilvl w:val="0"/>
          <w:numId w:val="1"/>
        </w:numPr>
        <w:spacing w:after="0" w:line="240" w:lineRule="auto"/>
        <w:ind w:left="720"/>
      </w:pPr>
      <w:r>
        <w:t xml:space="preserve">Coordinate with faculty and staff to create electronic surveys to be administered for the purposes of institutional effectiveness. </w:t>
      </w:r>
    </w:p>
    <w:p w14:paraId="02506CAA" w14:textId="57E036C4" w:rsidR="00BF2726" w:rsidRDefault="00BF2726" w:rsidP="00462C47">
      <w:pPr>
        <w:pStyle w:val="ListParagraph"/>
        <w:numPr>
          <w:ilvl w:val="0"/>
          <w:numId w:val="1"/>
        </w:numPr>
        <w:spacing w:after="0" w:line="240" w:lineRule="auto"/>
        <w:ind w:left="720"/>
      </w:pPr>
      <w:r>
        <w:t xml:space="preserve">Support transfer equivalency evaluation process and transcript processes (e.g., transcript requests, incomplete grade review)  </w:t>
      </w:r>
    </w:p>
    <w:p w14:paraId="74A44EFF" w14:textId="3D481F77" w:rsidR="00BF2726" w:rsidRDefault="00BF2726" w:rsidP="00462C47">
      <w:pPr>
        <w:pStyle w:val="ListParagraph"/>
        <w:numPr>
          <w:ilvl w:val="0"/>
          <w:numId w:val="1"/>
        </w:numPr>
        <w:spacing w:after="0" w:line="240" w:lineRule="auto"/>
        <w:ind w:left="720"/>
      </w:pPr>
      <w:r>
        <w:t>Assist in the registration process</w:t>
      </w:r>
      <w:r w:rsidR="003A17CD">
        <w:t>.</w:t>
      </w:r>
    </w:p>
    <w:p w14:paraId="51D12D37" w14:textId="26BB80FF" w:rsidR="00462C47" w:rsidRDefault="001B3A2F" w:rsidP="00462C47">
      <w:pPr>
        <w:pStyle w:val="ListParagraph"/>
        <w:numPr>
          <w:ilvl w:val="0"/>
          <w:numId w:val="1"/>
        </w:numPr>
        <w:spacing w:after="0" w:line="240" w:lineRule="auto"/>
        <w:ind w:left="720"/>
      </w:pPr>
      <w:r w:rsidRPr="000D7EAD">
        <w:t>Participate in Cottey College catalog updates.</w:t>
      </w:r>
    </w:p>
    <w:p w14:paraId="612CEB88" w14:textId="77777777" w:rsidR="00956171" w:rsidRDefault="00956171" w:rsidP="00462C47">
      <w:pPr>
        <w:pStyle w:val="ListParagraph"/>
        <w:numPr>
          <w:ilvl w:val="0"/>
          <w:numId w:val="1"/>
        </w:numPr>
        <w:spacing w:after="0" w:line="240" w:lineRule="auto"/>
        <w:ind w:left="720"/>
      </w:pPr>
      <w:r>
        <w:t>Support graduate outcomes data collection.</w:t>
      </w:r>
    </w:p>
    <w:p w14:paraId="3F04EDAB" w14:textId="1FDD85A7" w:rsidR="00956171" w:rsidRDefault="00956171" w:rsidP="00462C47">
      <w:pPr>
        <w:pStyle w:val="ListParagraph"/>
        <w:numPr>
          <w:ilvl w:val="0"/>
          <w:numId w:val="1"/>
        </w:numPr>
        <w:spacing w:after="0" w:line="240" w:lineRule="auto"/>
        <w:ind w:left="720"/>
      </w:pPr>
      <w:r>
        <w:t>Coordinate internal and external requests to complete surveys/questionnaires for IPEDS, U.S. News, College Board, Missouri Department of Higher Education and Workforce Development</w:t>
      </w:r>
      <w:r w:rsidR="001D244F">
        <w:t>, HLC, and other general institutional profiles and reports</w:t>
      </w:r>
      <w:r w:rsidR="00674A85">
        <w:t xml:space="preserve">. </w:t>
      </w:r>
    </w:p>
    <w:p w14:paraId="36DD88A6" w14:textId="25FC5D56" w:rsidR="00B93D6D" w:rsidRDefault="00B93D6D" w:rsidP="003A17CD">
      <w:pPr>
        <w:pStyle w:val="ListParagraph"/>
        <w:numPr>
          <w:ilvl w:val="0"/>
          <w:numId w:val="1"/>
        </w:numPr>
        <w:spacing w:after="0" w:line="240" w:lineRule="auto"/>
        <w:ind w:left="720"/>
      </w:pPr>
      <w:r>
        <w:t xml:space="preserve">Serve on institutional committees as </w:t>
      </w:r>
      <w:r w:rsidR="003A17CD">
        <w:t>appointed.</w:t>
      </w:r>
      <w:r>
        <w:t xml:space="preserve"> </w:t>
      </w:r>
    </w:p>
    <w:p w14:paraId="6227B766" w14:textId="0CA04780" w:rsidR="0059129C" w:rsidRPr="000D7EAD" w:rsidRDefault="0059129C" w:rsidP="00462C47">
      <w:pPr>
        <w:pStyle w:val="ListParagraph"/>
        <w:numPr>
          <w:ilvl w:val="0"/>
          <w:numId w:val="1"/>
        </w:numPr>
        <w:spacing w:after="0" w:line="240" w:lineRule="auto"/>
        <w:ind w:left="720"/>
      </w:pPr>
      <w:r w:rsidRPr="000D7EAD">
        <w:t>Performs other duties as assigned by the registrar.</w:t>
      </w:r>
    </w:p>
    <w:p w14:paraId="51AC5A59" w14:textId="77777777" w:rsidR="00462C47" w:rsidRDefault="00462C47" w:rsidP="000D7EAD">
      <w:pPr>
        <w:spacing w:after="0" w:line="240" w:lineRule="auto"/>
        <w:rPr>
          <w:b/>
          <w:bCs/>
        </w:rPr>
      </w:pPr>
    </w:p>
    <w:p w14:paraId="4EAF8708" w14:textId="77777777" w:rsidR="00674A85" w:rsidRDefault="00674A85" w:rsidP="00462C47">
      <w:pPr>
        <w:spacing w:after="0" w:line="240" w:lineRule="auto"/>
        <w:rPr>
          <w:b/>
          <w:bCs/>
        </w:rPr>
      </w:pPr>
    </w:p>
    <w:p w14:paraId="2A32620A" w14:textId="6F8B6738" w:rsidR="00462C47" w:rsidRDefault="001B3A2F" w:rsidP="00462C47">
      <w:pPr>
        <w:spacing w:after="0" w:line="240" w:lineRule="auto"/>
        <w:rPr>
          <w:b/>
          <w:bCs/>
        </w:rPr>
      </w:pPr>
      <w:r w:rsidRPr="000D7EAD">
        <w:rPr>
          <w:b/>
          <w:bCs/>
        </w:rPr>
        <w:lastRenderedPageBreak/>
        <w:t xml:space="preserve">Knowledge, </w:t>
      </w:r>
      <w:r w:rsidR="00674A85" w:rsidRPr="000D7EAD">
        <w:rPr>
          <w:b/>
          <w:bCs/>
        </w:rPr>
        <w:t>Skills,</w:t>
      </w:r>
      <w:r w:rsidRPr="000D7EAD">
        <w:rPr>
          <w:b/>
          <w:bCs/>
        </w:rPr>
        <w:t xml:space="preserve"> and Abilities</w:t>
      </w:r>
    </w:p>
    <w:p w14:paraId="72459720" w14:textId="70886327" w:rsidR="00462C47" w:rsidRPr="00462C47" w:rsidRDefault="003A17CD" w:rsidP="00462C47">
      <w:pPr>
        <w:pStyle w:val="ListParagraph"/>
        <w:numPr>
          <w:ilvl w:val="0"/>
          <w:numId w:val="2"/>
        </w:numPr>
        <w:spacing w:after="0" w:line="240" w:lineRule="auto"/>
        <w:rPr>
          <w:b/>
          <w:bCs/>
        </w:rPr>
      </w:pPr>
      <w:r>
        <w:t>Ability to communicate effectively in a professional, tactful and courteous manner with students, employees, faculty, and other constituents</w:t>
      </w:r>
      <w:r w:rsidR="001B3A2F" w:rsidRPr="000D7EAD">
        <w:t>.</w:t>
      </w:r>
    </w:p>
    <w:p w14:paraId="38CEE955" w14:textId="77777777" w:rsidR="00462C47" w:rsidRPr="00462C47" w:rsidRDefault="001B3A2F" w:rsidP="00462C47">
      <w:pPr>
        <w:pStyle w:val="ListParagraph"/>
        <w:numPr>
          <w:ilvl w:val="0"/>
          <w:numId w:val="2"/>
        </w:numPr>
        <w:spacing w:after="0" w:line="240" w:lineRule="auto"/>
        <w:rPr>
          <w:b/>
          <w:bCs/>
        </w:rPr>
      </w:pPr>
      <w:r w:rsidRPr="000D7EAD">
        <w:t>Ability to work effectively with a wide range of constituencies.</w:t>
      </w:r>
    </w:p>
    <w:p w14:paraId="7C82B3C0" w14:textId="77777777" w:rsidR="00462C47" w:rsidRPr="00462C47" w:rsidRDefault="001B3A2F" w:rsidP="00462C47">
      <w:pPr>
        <w:pStyle w:val="ListParagraph"/>
        <w:numPr>
          <w:ilvl w:val="0"/>
          <w:numId w:val="2"/>
        </w:numPr>
        <w:spacing w:after="0" w:line="240" w:lineRule="auto"/>
        <w:rPr>
          <w:b/>
          <w:bCs/>
        </w:rPr>
      </w:pPr>
      <w:r w:rsidRPr="000D7EAD">
        <w:t>Ability to interpret, adapt and apply guidelines and procedures.</w:t>
      </w:r>
    </w:p>
    <w:p w14:paraId="51AE60AA" w14:textId="77777777" w:rsidR="00462C47" w:rsidRPr="00462C47" w:rsidRDefault="001B3A2F" w:rsidP="00462C47">
      <w:pPr>
        <w:pStyle w:val="ListParagraph"/>
        <w:numPr>
          <w:ilvl w:val="0"/>
          <w:numId w:val="2"/>
        </w:numPr>
        <w:spacing w:after="0" w:line="240" w:lineRule="auto"/>
        <w:rPr>
          <w:b/>
          <w:bCs/>
        </w:rPr>
      </w:pPr>
      <w:r w:rsidRPr="000D7EAD">
        <w:t>Detail oriented.</w:t>
      </w:r>
    </w:p>
    <w:p w14:paraId="26188763" w14:textId="77777777" w:rsidR="00462C47" w:rsidRPr="00462C47" w:rsidRDefault="001B3A2F" w:rsidP="00462C47">
      <w:pPr>
        <w:pStyle w:val="ListParagraph"/>
        <w:numPr>
          <w:ilvl w:val="0"/>
          <w:numId w:val="2"/>
        </w:numPr>
        <w:spacing w:after="0" w:line="240" w:lineRule="auto"/>
        <w:rPr>
          <w:b/>
          <w:bCs/>
        </w:rPr>
      </w:pPr>
      <w:r w:rsidRPr="000D7EAD">
        <w:t>Ability to foster a cooperative work environment.</w:t>
      </w:r>
    </w:p>
    <w:p w14:paraId="550438DB" w14:textId="0E14949E" w:rsidR="00462C47" w:rsidRPr="00462C47" w:rsidRDefault="001B3A2F" w:rsidP="00462C47">
      <w:pPr>
        <w:pStyle w:val="ListParagraph"/>
        <w:numPr>
          <w:ilvl w:val="0"/>
          <w:numId w:val="2"/>
        </w:numPr>
        <w:spacing w:after="0" w:line="240" w:lineRule="auto"/>
        <w:rPr>
          <w:b/>
          <w:bCs/>
        </w:rPr>
      </w:pPr>
      <w:r w:rsidRPr="000D7EAD">
        <w:t>Skill in using student information systems for student record keeping as well as retrieving and analyzing data for reports</w:t>
      </w:r>
      <w:r w:rsidR="00462C47">
        <w:t>.</w:t>
      </w:r>
    </w:p>
    <w:p w14:paraId="09F7D276" w14:textId="77777777" w:rsidR="00462C47" w:rsidRPr="00462C47" w:rsidRDefault="001B3A2F" w:rsidP="00462C47">
      <w:pPr>
        <w:pStyle w:val="ListParagraph"/>
        <w:numPr>
          <w:ilvl w:val="0"/>
          <w:numId w:val="2"/>
        </w:numPr>
        <w:spacing w:after="0" w:line="240" w:lineRule="auto"/>
        <w:rPr>
          <w:b/>
          <w:bCs/>
        </w:rPr>
      </w:pPr>
      <w:r w:rsidRPr="000D7EAD">
        <w:t>Knowledge of the rules, regulations, and laws regarding student records.</w:t>
      </w:r>
    </w:p>
    <w:p w14:paraId="2E91FACD" w14:textId="77777777" w:rsidR="001D244F" w:rsidRPr="001D244F" w:rsidRDefault="001B3A2F" w:rsidP="00462C47">
      <w:pPr>
        <w:pStyle w:val="ListParagraph"/>
        <w:numPr>
          <w:ilvl w:val="0"/>
          <w:numId w:val="2"/>
        </w:numPr>
        <w:spacing w:after="0" w:line="240" w:lineRule="auto"/>
        <w:rPr>
          <w:b/>
          <w:bCs/>
        </w:rPr>
      </w:pPr>
      <w:r w:rsidRPr="000D7EAD">
        <w:t>Experience with Microsoft Office products, especially Word and Excel.</w:t>
      </w:r>
      <w:r w:rsidRPr="000D7EAD">
        <w:tab/>
      </w:r>
    </w:p>
    <w:p w14:paraId="743D1348" w14:textId="77777777" w:rsidR="001D244F" w:rsidRDefault="001D244F" w:rsidP="001D244F">
      <w:pPr>
        <w:spacing w:after="0" w:line="240" w:lineRule="auto"/>
      </w:pPr>
    </w:p>
    <w:p w14:paraId="5B98C1CD" w14:textId="7D3DF54F" w:rsidR="0059129C" w:rsidRDefault="001D244F" w:rsidP="001D244F">
      <w:pPr>
        <w:spacing w:after="0" w:line="240" w:lineRule="auto"/>
        <w:rPr>
          <w:b/>
          <w:bCs/>
        </w:rPr>
      </w:pPr>
      <w:r w:rsidRPr="001D244F">
        <w:rPr>
          <w:b/>
          <w:bCs/>
        </w:rPr>
        <w:t>Credentials and Experience</w:t>
      </w:r>
      <w:r w:rsidR="0059129C" w:rsidRPr="001D244F">
        <w:rPr>
          <w:b/>
          <w:bCs/>
        </w:rPr>
        <w:tab/>
      </w:r>
    </w:p>
    <w:p w14:paraId="1242A1D8" w14:textId="29C49AF4" w:rsidR="001D244F" w:rsidRDefault="001D244F" w:rsidP="001D244F">
      <w:pPr>
        <w:pStyle w:val="ListParagraph"/>
        <w:numPr>
          <w:ilvl w:val="0"/>
          <w:numId w:val="3"/>
        </w:numPr>
        <w:spacing w:after="0" w:line="240" w:lineRule="auto"/>
      </w:pPr>
      <w:r>
        <w:t>Bachelor’s degree in education, social science, computer science, or research-related field.</w:t>
      </w:r>
      <w:r w:rsidR="003A17CD">
        <w:t xml:space="preserve"> Master’s degree preferred. </w:t>
      </w:r>
    </w:p>
    <w:p w14:paraId="3CFC5BB3" w14:textId="0A93ADC7" w:rsidR="001D244F" w:rsidRPr="001D244F" w:rsidRDefault="001D244F" w:rsidP="001D244F">
      <w:pPr>
        <w:pStyle w:val="ListParagraph"/>
        <w:numPr>
          <w:ilvl w:val="0"/>
          <w:numId w:val="4"/>
        </w:numPr>
        <w:spacing w:after="0" w:line="240" w:lineRule="auto"/>
      </w:pPr>
      <w:r>
        <w:t xml:space="preserve">Two years related </w:t>
      </w:r>
      <w:r w:rsidR="003A17CD">
        <w:t xml:space="preserve">experience. </w:t>
      </w:r>
      <w:r>
        <w:t>Experience with enterprise resource planning or student information system software, Jenzabar preferred</w:t>
      </w:r>
      <w:r w:rsidR="003A17CD">
        <w:t xml:space="preserve">. </w:t>
      </w:r>
    </w:p>
    <w:sectPr w:rsidR="001D244F" w:rsidRPr="001D24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A9F3" w14:textId="77777777" w:rsidR="00D127F6" w:rsidRDefault="00D127F6" w:rsidP="00674A85">
      <w:pPr>
        <w:spacing w:after="0" w:line="240" w:lineRule="auto"/>
      </w:pPr>
      <w:r>
        <w:separator/>
      </w:r>
    </w:p>
  </w:endnote>
  <w:endnote w:type="continuationSeparator" w:id="0">
    <w:p w14:paraId="16D0ED80" w14:textId="77777777" w:rsidR="00D127F6" w:rsidRDefault="00D127F6" w:rsidP="0067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sap">
    <w:panose1 w:val="020F0504030202060203"/>
    <w:charset w:val="00"/>
    <w:family w:val="swiss"/>
    <w:pitch w:val="variable"/>
    <w:sig w:usb0="2000000F"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965D" w14:textId="77777777" w:rsidR="00D127F6" w:rsidRDefault="00D127F6" w:rsidP="00674A85">
      <w:pPr>
        <w:spacing w:after="0" w:line="240" w:lineRule="auto"/>
      </w:pPr>
      <w:r>
        <w:separator/>
      </w:r>
    </w:p>
  </w:footnote>
  <w:footnote w:type="continuationSeparator" w:id="0">
    <w:p w14:paraId="728CBD30" w14:textId="77777777" w:rsidR="00D127F6" w:rsidRDefault="00D127F6" w:rsidP="00674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12B2" w14:textId="4E3F438D" w:rsidR="00674A85" w:rsidRPr="00674A85" w:rsidRDefault="00674A85" w:rsidP="00674A85">
    <w:pPr>
      <w:pStyle w:val="Header"/>
      <w:jc w:val="center"/>
    </w:pPr>
    <w:r w:rsidRPr="00017470">
      <w:rPr>
        <w:rFonts w:ascii="Asap" w:eastAsia="Calibri" w:hAnsi="Asap"/>
        <w:noProof/>
      </w:rPr>
      <w:drawing>
        <wp:inline distT="0" distB="0" distL="0" distR="0" wp14:anchorId="14B8B612" wp14:editId="22E02095">
          <wp:extent cx="3596640" cy="1043940"/>
          <wp:effectExtent l="0" t="0" r="381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664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5169B"/>
    <w:multiLevelType w:val="hybridMultilevel"/>
    <w:tmpl w:val="BC5A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C4445"/>
    <w:multiLevelType w:val="hybridMultilevel"/>
    <w:tmpl w:val="76E0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9345B"/>
    <w:multiLevelType w:val="hybridMultilevel"/>
    <w:tmpl w:val="743CA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064A04"/>
    <w:multiLevelType w:val="hybridMultilevel"/>
    <w:tmpl w:val="8EA8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0307947">
    <w:abstractNumId w:val="2"/>
  </w:num>
  <w:num w:numId="2" w16cid:durableId="1448739886">
    <w:abstractNumId w:val="3"/>
  </w:num>
  <w:num w:numId="3" w16cid:durableId="2039504576">
    <w:abstractNumId w:val="0"/>
  </w:num>
  <w:num w:numId="4" w16cid:durableId="1012878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9C"/>
    <w:rsid w:val="000D7EAD"/>
    <w:rsid w:val="001B3A2F"/>
    <w:rsid w:val="001D244F"/>
    <w:rsid w:val="003A17CD"/>
    <w:rsid w:val="00462C47"/>
    <w:rsid w:val="0059129C"/>
    <w:rsid w:val="00674A85"/>
    <w:rsid w:val="007A2641"/>
    <w:rsid w:val="009458FA"/>
    <w:rsid w:val="00956171"/>
    <w:rsid w:val="00965061"/>
    <w:rsid w:val="00B93D6D"/>
    <w:rsid w:val="00BF2726"/>
    <w:rsid w:val="00D1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EE27"/>
  <w15:chartTrackingRefBased/>
  <w15:docId w15:val="{B4EF16D6-9BFF-4869-8C55-243A217A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C47"/>
    <w:pPr>
      <w:ind w:left="720"/>
      <w:contextualSpacing/>
    </w:pPr>
  </w:style>
  <w:style w:type="paragraph" w:styleId="Revision">
    <w:name w:val="Revision"/>
    <w:hidden/>
    <w:uiPriority w:val="99"/>
    <w:semiHidden/>
    <w:rsid w:val="007A2641"/>
    <w:pPr>
      <w:spacing w:after="0" w:line="240" w:lineRule="auto"/>
    </w:pPr>
  </w:style>
  <w:style w:type="character" w:styleId="CommentReference">
    <w:name w:val="annotation reference"/>
    <w:basedOn w:val="DefaultParagraphFont"/>
    <w:uiPriority w:val="99"/>
    <w:semiHidden/>
    <w:unhideWhenUsed/>
    <w:rsid w:val="007A2641"/>
    <w:rPr>
      <w:sz w:val="16"/>
      <w:szCs w:val="16"/>
    </w:rPr>
  </w:style>
  <w:style w:type="paragraph" w:styleId="CommentText">
    <w:name w:val="annotation text"/>
    <w:basedOn w:val="Normal"/>
    <w:link w:val="CommentTextChar"/>
    <w:uiPriority w:val="99"/>
    <w:unhideWhenUsed/>
    <w:rsid w:val="007A2641"/>
    <w:pPr>
      <w:spacing w:line="240" w:lineRule="auto"/>
    </w:pPr>
    <w:rPr>
      <w:sz w:val="20"/>
      <w:szCs w:val="20"/>
    </w:rPr>
  </w:style>
  <w:style w:type="character" w:customStyle="1" w:styleId="CommentTextChar">
    <w:name w:val="Comment Text Char"/>
    <w:basedOn w:val="DefaultParagraphFont"/>
    <w:link w:val="CommentText"/>
    <w:uiPriority w:val="99"/>
    <w:rsid w:val="007A2641"/>
    <w:rPr>
      <w:sz w:val="20"/>
      <w:szCs w:val="20"/>
    </w:rPr>
  </w:style>
  <w:style w:type="paragraph" w:styleId="CommentSubject">
    <w:name w:val="annotation subject"/>
    <w:basedOn w:val="CommentText"/>
    <w:next w:val="CommentText"/>
    <w:link w:val="CommentSubjectChar"/>
    <w:uiPriority w:val="99"/>
    <w:semiHidden/>
    <w:unhideWhenUsed/>
    <w:rsid w:val="007A2641"/>
    <w:rPr>
      <w:b/>
      <w:bCs/>
    </w:rPr>
  </w:style>
  <w:style w:type="character" w:customStyle="1" w:styleId="CommentSubjectChar">
    <w:name w:val="Comment Subject Char"/>
    <w:basedOn w:val="CommentTextChar"/>
    <w:link w:val="CommentSubject"/>
    <w:uiPriority w:val="99"/>
    <w:semiHidden/>
    <w:rsid w:val="007A2641"/>
    <w:rPr>
      <w:b/>
      <w:bCs/>
      <w:sz w:val="20"/>
      <w:szCs w:val="20"/>
    </w:rPr>
  </w:style>
  <w:style w:type="paragraph" w:styleId="Header">
    <w:name w:val="header"/>
    <w:basedOn w:val="Normal"/>
    <w:link w:val="HeaderChar"/>
    <w:uiPriority w:val="99"/>
    <w:unhideWhenUsed/>
    <w:rsid w:val="00674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A85"/>
  </w:style>
  <w:style w:type="paragraph" w:styleId="Footer">
    <w:name w:val="footer"/>
    <w:basedOn w:val="Normal"/>
    <w:link w:val="FooterChar"/>
    <w:uiPriority w:val="99"/>
    <w:unhideWhenUsed/>
    <w:rsid w:val="00674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F2602-037D-4BE7-9F7A-7EDB8C72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Cottey College</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Stanfill</dc:creator>
  <cp:keywords/>
  <dc:description/>
  <cp:lastModifiedBy>Stoller, McGee</cp:lastModifiedBy>
  <cp:revision>2</cp:revision>
  <dcterms:created xsi:type="dcterms:W3CDTF">2023-03-30T13:44:00Z</dcterms:created>
  <dcterms:modified xsi:type="dcterms:W3CDTF">2023-03-30T13:44:00Z</dcterms:modified>
</cp:coreProperties>
</file>