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E1C86" w14:textId="39B30EA0" w:rsidR="008D4260" w:rsidRPr="00557C38" w:rsidRDefault="008D4260">
      <w:pPr>
        <w:rPr>
          <w:b/>
          <w:bCs/>
        </w:rPr>
      </w:pPr>
      <w:r w:rsidRPr="008D4260">
        <w:rPr>
          <w:b/>
          <w:bCs/>
        </w:rPr>
        <w:t>Visiting Assistant Professor in Criminology</w:t>
      </w:r>
    </w:p>
    <w:p w14:paraId="664F8220" w14:textId="5443CA6B" w:rsidR="008D4260" w:rsidRDefault="008D4260">
      <w:r w:rsidRPr="008D4260">
        <w:t>Cottey College, a private liberal arts and sciences college for women, invites applications for a</w:t>
      </w:r>
      <w:r>
        <w:t xml:space="preserve"> one-year</w:t>
      </w:r>
      <w:r w:rsidRPr="008D4260">
        <w:t xml:space="preserve"> </w:t>
      </w:r>
      <w:r>
        <w:t xml:space="preserve">Visiting Assistant Professor position in Criminology, </w:t>
      </w:r>
      <w:r w:rsidRPr="008D4260">
        <w:t>starting August 2025</w:t>
      </w:r>
      <w:r>
        <w:t xml:space="preserve">. The preferred candidate will have a PhD in Criminology, or an allied discipline. ABDs will be considered. We are looking for a motivated individual with demonstrated experience in undergraduate-level teaching and </w:t>
      </w:r>
      <w:r w:rsidR="00B06E0C">
        <w:t xml:space="preserve">the </w:t>
      </w:r>
      <w:r>
        <w:t>ability to teach courses on the criminal justice system, domestic and famil</w:t>
      </w:r>
      <w:r w:rsidR="00B06E0C">
        <w:t xml:space="preserve">y violence, criminology theory, and upper-level courses in the candidate’s area of expertise. </w:t>
      </w:r>
      <w:r>
        <w:t xml:space="preserve"> </w:t>
      </w:r>
    </w:p>
    <w:p w14:paraId="662F44CD" w14:textId="62836892" w:rsidR="008D4260" w:rsidRDefault="008D4260">
      <w:r w:rsidRPr="008D4260">
        <w:t xml:space="preserve">Cottey College, located in Nevada Missouri, has offered young women the opportunity to learn and grow since 1884. It encompasses a diverse group of students, faculty, and staff, including 27% first generation students, 47% students awarded Pell Grants, 18% students of color, 6% international students, 19% faculty of color, and 29% international faculty. The successful candidate will have demonstrated favorable results in working with diverse populations. Cottey College helps each student excel as learners, leaders, and global citizens - providing a comprehensive and empowering experience in an intimate academic setting that transforms them to reach their highest potential. </w:t>
      </w:r>
    </w:p>
    <w:p w14:paraId="3483DC16" w14:textId="508C7B39" w:rsidR="008D4260" w:rsidRDefault="008D4260">
      <w:r w:rsidRPr="008D4260">
        <w:t>Applicants must submit electronically a cover letter</w:t>
      </w:r>
      <w:r w:rsidR="00B06E0C">
        <w:t>,</w:t>
      </w:r>
      <w:r w:rsidRPr="008D4260">
        <w:t xml:space="preserve"> curriculum vitae</w:t>
      </w:r>
      <w:r w:rsidR="00B06E0C">
        <w:t>,</w:t>
      </w:r>
      <w:r w:rsidRPr="008D4260">
        <w:t xml:space="preserve"> statement of teaching philosophy, </w:t>
      </w:r>
      <w:r w:rsidR="00B06E0C">
        <w:t>course evaluations (if available),</w:t>
      </w:r>
      <w:r w:rsidRPr="008D4260">
        <w:t xml:space="preserve"> and </w:t>
      </w:r>
      <w:r>
        <w:t xml:space="preserve">contact </w:t>
      </w:r>
      <w:r w:rsidR="00B06E0C">
        <w:t>information</w:t>
      </w:r>
      <w:r>
        <w:t xml:space="preserve"> of </w:t>
      </w:r>
      <w:r w:rsidRPr="008D4260">
        <w:t xml:space="preserve">three professional references. Review of applications will begin January 31, 2025, and continues until the position is filled. Application materials should be submitted by email as Word or PDF documents to Dr. Karla McCain, VPAA (Vice President of Academic Affairs), Cottey College, Nevada, MO 64772. Email: acadaffairs@cottey.edu; Phone: 417-667-8181, ext. 2128. </w:t>
      </w:r>
      <w:r w:rsidR="00B06E0C" w:rsidRPr="00B06E0C">
        <w:t>Applicants must be eligible to work in the US without sponsorship. Further information about Cottey is available at http://www.cottey.edu. Cottey College is an Equal Opportunity Employer.</w:t>
      </w:r>
    </w:p>
    <w:sectPr w:rsidR="008D4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E7"/>
    <w:rsid w:val="00270724"/>
    <w:rsid w:val="002D1AB4"/>
    <w:rsid w:val="003E2373"/>
    <w:rsid w:val="00527988"/>
    <w:rsid w:val="00557C38"/>
    <w:rsid w:val="008D4260"/>
    <w:rsid w:val="00B06E0C"/>
    <w:rsid w:val="00B65CA6"/>
    <w:rsid w:val="00E609E7"/>
    <w:rsid w:val="00FD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22CB"/>
  <w15:chartTrackingRefBased/>
  <w15:docId w15:val="{2FE91681-5E8B-4FD5-9DD6-4AF01770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E7"/>
    <w:rPr>
      <w:rFonts w:eastAsiaTheme="majorEastAsia" w:cstheme="majorBidi"/>
      <w:color w:val="272727" w:themeColor="text1" w:themeTint="D8"/>
    </w:rPr>
  </w:style>
  <w:style w:type="paragraph" w:styleId="Title">
    <w:name w:val="Title"/>
    <w:basedOn w:val="Normal"/>
    <w:next w:val="Normal"/>
    <w:link w:val="TitleChar"/>
    <w:uiPriority w:val="10"/>
    <w:qFormat/>
    <w:rsid w:val="00E60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E7"/>
    <w:pPr>
      <w:spacing w:before="160"/>
      <w:jc w:val="center"/>
    </w:pPr>
    <w:rPr>
      <w:i/>
      <w:iCs/>
      <w:color w:val="404040" w:themeColor="text1" w:themeTint="BF"/>
    </w:rPr>
  </w:style>
  <w:style w:type="character" w:customStyle="1" w:styleId="QuoteChar">
    <w:name w:val="Quote Char"/>
    <w:basedOn w:val="DefaultParagraphFont"/>
    <w:link w:val="Quote"/>
    <w:uiPriority w:val="29"/>
    <w:rsid w:val="00E609E7"/>
    <w:rPr>
      <w:i/>
      <w:iCs/>
      <w:color w:val="404040" w:themeColor="text1" w:themeTint="BF"/>
    </w:rPr>
  </w:style>
  <w:style w:type="paragraph" w:styleId="ListParagraph">
    <w:name w:val="List Paragraph"/>
    <w:basedOn w:val="Normal"/>
    <w:uiPriority w:val="34"/>
    <w:qFormat/>
    <w:rsid w:val="00E609E7"/>
    <w:pPr>
      <w:ind w:left="720"/>
      <w:contextualSpacing/>
    </w:pPr>
  </w:style>
  <w:style w:type="character" w:styleId="IntenseEmphasis">
    <w:name w:val="Intense Emphasis"/>
    <w:basedOn w:val="DefaultParagraphFont"/>
    <w:uiPriority w:val="21"/>
    <w:qFormat/>
    <w:rsid w:val="00E609E7"/>
    <w:rPr>
      <w:i/>
      <w:iCs/>
      <w:color w:val="0F4761" w:themeColor="accent1" w:themeShade="BF"/>
    </w:rPr>
  </w:style>
  <w:style w:type="paragraph" w:styleId="IntenseQuote">
    <w:name w:val="Intense Quote"/>
    <w:basedOn w:val="Normal"/>
    <w:next w:val="Normal"/>
    <w:link w:val="IntenseQuoteChar"/>
    <w:uiPriority w:val="30"/>
    <w:qFormat/>
    <w:rsid w:val="00E60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9E7"/>
    <w:rPr>
      <w:i/>
      <w:iCs/>
      <w:color w:val="0F4761" w:themeColor="accent1" w:themeShade="BF"/>
    </w:rPr>
  </w:style>
  <w:style w:type="character" w:styleId="IntenseReference">
    <w:name w:val="Intense Reference"/>
    <w:basedOn w:val="DefaultParagraphFont"/>
    <w:uiPriority w:val="32"/>
    <w:qFormat/>
    <w:rsid w:val="00E609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Oindrila</dc:creator>
  <cp:keywords/>
  <dc:description/>
  <cp:lastModifiedBy>Irvin, Kelly</cp:lastModifiedBy>
  <cp:revision>2</cp:revision>
  <dcterms:created xsi:type="dcterms:W3CDTF">2024-12-20T19:20:00Z</dcterms:created>
  <dcterms:modified xsi:type="dcterms:W3CDTF">2024-12-20T19:20:00Z</dcterms:modified>
</cp:coreProperties>
</file>